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798" w:rsidRDefault="001A4798" w:rsidP="001A4798">
      <w:pPr>
        <w:pStyle w:val="NoSpacing"/>
        <w:ind w:left="1440" w:firstLine="720"/>
        <w:rPr>
          <w:b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146800C" wp14:editId="68AB4943">
            <wp:simplePos x="0" y="0"/>
            <wp:positionH relativeFrom="margin">
              <wp:posOffset>-635</wp:posOffset>
            </wp:positionH>
            <wp:positionV relativeFrom="margin">
              <wp:posOffset>-2034540</wp:posOffset>
            </wp:positionV>
            <wp:extent cx="836295" cy="981075"/>
            <wp:effectExtent l="0" t="0" r="190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4798" w:rsidRDefault="00891B4E" w:rsidP="001A4798">
      <w:pPr>
        <w:pStyle w:val="NoSpacing"/>
        <w:ind w:left="720" w:firstLine="720"/>
        <w:rPr>
          <w:b/>
          <w:sz w:val="20"/>
          <w:szCs w:val="20"/>
        </w:rPr>
      </w:pPr>
      <w:r w:rsidRPr="0038378A">
        <w:rPr>
          <w:noProof/>
        </w:rPr>
        <w:drawing>
          <wp:anchor distT="0" distB="0" distL="114300" distR="114300" simplePos="0" relativeHeight="251669504" behindDoc="1" locked="0" layoutInCell="1" allowOverlap="1" wp14:anchorId="5191A6FF" wp14:editId="5BC058DB">
            <wp:simplePos x="0" y="0"/>
            <wp:positionH relativeFrom="column">
              <wp:posOffset>5446395</wp:posOffset>
            </wp:positionH>
            <wp:positionV relativeFrom="paragraph">
              <wp:posOffset>114935</wp:posOffset>
            </wp:positionV>
            <wp:extent cx="961390" cy="859155"/>
            <wp:effectExtent l="0" t="0" r="0" b="0"/>
            <wp:wrapNone/>
            <wp:docPr id="5" name="Picture 5" descr="ADP SECTOR 1 C M _RO_REN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P SECTOR 1 C M _RO_RENA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8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</w:rPr>
        <w:drawing>
          <wp:anchor distT="0" distB="0" distL="114300" distR="114300" simplePos="0" relativeHeight="251670528" behindDoc="0" locked="0" layoutInCell="1" allowOverlap="1" wp14:anchorId="4599A3A7" wp14:editId="3228296B">
            <wp:simplePos x="0" y="0"/>
            <wp:positionH relativeFrom="margin">
              <wp:align>left</wp:align>
            </wp:positionH>
            <wp:positionV relativeFrom="margin">
              <wp:posOffset>190500</wp:posOffset>
            </wp:positionV>
            <wp:extent cx="836295" cy="981075"/>
            <wp:effectExtent l="0" t="0" r="1905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4798" w:rsidRDefault="001A4798" w:rsidP="001A4798">
      <w:pPr>
        <w:pStyle w:val="NoSpacing"/>
        <w:ind w:left="720" w:firstLine="720"/>
        <w:rPr>
          <w:b/>
          <w:sz w:val="20"/>
          <w:szCs w:val="20"/>
        </w:rPr>
      </w:pPr>
    </w:p>
    <w:p w:rsidR="00891B4E" w:rsidRDefault="00891B4E" w:rsidP="00891B4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A4798" w:rsidRPr="0038378A" w:rsidRDefault="001A4798" w:rsidP="00891B4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378A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6A6551AB" wp14:editId="4BFAFD4A">
            <wp:simplePos x="0" y="0"/>
            <wp:positionH relativeFrom="margin">
              <wp:posOffset>9525</wp:posOffset>
            </wp:positionH>
            <wp:positionV relativeFrom="margin">
              <wp:posOffset>-2008505</wp:posOffset>
            </wp:positionV>
            <wp:extent cx="836295" cy="981075"/>
            <wp:effectExtent l="0" t="0" r="1905" b="9525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4E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 xml:space="preserve">MUNICIPIUL BUCURESTI                                                                  </w:t>
      </w:r>
    </w:p>
    <w:p w:rsidR="001A4798" w:rsidRPr="0038378A" w:rsidRDefault="00891B4E" w:rsidP="001A479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="001A4798" w:rsidRPr="0038378A">
        <w:rPr>
          <w:rFonts w:ascii="Times New Roman" w:eastAsia="Times New Roman" w:hAnsi="Times New Roman" w:cs="Times New Roman"/>
          <w:b/>
          <w:sz w:val="20"/>
          <w:szCs w:val="20"/>
        </w:rPr>
        <w:t>CONSILIUL LOCAL SECTOR 1</w:t>
      </w:r>
    </w:p>
    <w:p w:rsidR="001A4798" w:rsidRPr="0038378A" w:rsidRDefault="00891B4E" w:rsidP="001A479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="001A4798" w:rsidRPr="0038378A">
        <w:rPr>
          <w:rFonts w:ascii="Times New Roman" w:eastAsia="Times New Roman" w:hAnsi="Times New Roman" w:cs="Times New Roman"/>
          <w:b/>
          <w:sz w:val="20"/>
          <w:szCs w:val="20"/>
        </w:rPr>
        <w:t>ADMINISTRATIA DOMENIULUI PUBLIC SECTOR 1</w:t>
      </w:r>
    </w:p>
    <w:p w:rsidR="001A4798" w:rsidRPr="0038378A" w:rsidRDefault="001A4798" w:rsidP="001A4798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1A4798" w:rsidRPr="0038378A" w:rsidRDefault="001A4798" w:rsidP="001A47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8378A">
        <w:rPr>
          <w:rFonts w:ascii="Times New Roman" w:eastAsia="Times New Roman" w:hAnsi="Times New Roman" w:cs="Times New Roman"/>
          <w:b/>
          <w:noProof/>
          <w:color w:val="0066FF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13A914" wp14:editId="204A38B6">
                <wp:simplePos x="0" y="0"/>
                <wp:positionH relativeFrom="column">
                  <wp:posOffset>0</wp:posOffset>
                </wp:positionH>
                <wp:positionV relativeFrom="paragraph">
                  <wp:posOffset>60960</wp:posOffset>
                </wp:positionV>
                <wp:extent cx="6503670" cy="85725"/>
                <wp:effectExtent l="9525" t="13335" r="11430" b="571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857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398BEF"/>
                            </a:gs>
                            <a:gs pos="100000">
                              <a:srgbClr val="398BE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6E20FF" id="Rectangle 9" o:spid="_x0000_s1026" style="position:absolute;margin-left:0;margin-top:4.8pt;width:512.1pt;height: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" fillcolor="#398bef">
                <v:fill color2="#1a406f" rotate="t" focus="100%" type="gradient"/>
              </v:rect>
            </w:pict>
          </mc:Fallback>
        </mc:AlternateContent>
      </w:r>
      <w:r w:rsidRPr="0038378A">
        <w:rPr>
          <w:rFonts w:ascii="Times New Roman" w:eastAsia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6E6CCA" wp14:editId="595076F2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6503670" cy="90805"/>
                <wp:effectExtent l="9525" t="13335" r="11430" b="1016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5B2F85" id="Rectangle 8" o:spid="_x0000_s1026" style="position:absolute;margin-left:0;margin-top:11.55pt;width:512.1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" fillcolor="yellow"/>
            </w:pict>
          </mc:Fallback>
        </mc:AlternateContent>
      </w:r>
    </w:p>
    <w:p w:rsidR="001A4798" w:rsidRPr="0038378A" w:rsidRDefault="001A4798" w:rsidP="001A479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8378A">
        <w:rPr>
          <w:rFonts w:ascii="Times New Roman" w:eastAsia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EFFB86" wp14:editId="57914D2C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6503670" cy="90805"/>
                <wp:effectExtent l="9525" t="8890" r="11430" b="508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C4E0E" id="Rectangle 7" o:spid="_x0000_s1026" style="position:absolute;margin-left:0;margin-top:1.45pt;width:512.1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" fillcolor="#c00000"/>
            </w:pict>
          </mc:Fallback>
        </mc:AlternateContent>
      </w:r>
    </w:p>
    <w:p w:rsidR="001A4798" w:rsidRPr="0038378A" w:rsidRDefault="001A4798" w:rsidP="001A479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 xml:space="preserve">Bd. </w:t>
      </w:r>
      <w:proofErr w:type="spellStart"/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Poligrafiei</w:t>
      </w:r>
      <w:proofErr w:type="spellEnd"/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 xml:space="preserve"> nr.4, Sector 1, </w:t>
      </w:r>
      <w:proofErr w:type="spellStart"/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Bucure</w:t>
      </w:r>
      <w:proofErr w:type="spellEnd"/>
      <w:r w:rsidRPr="0038378A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ș</w:t>
      </w:r>
      <w:proofErr w:type="spellStart"/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ti</w:t>
      </w:r>
      <w:proofErr w:type="spellEnd"/>
    </w:p>
    <w:p w:rsidR="001A4798" w:rsidRPr="0038378A" w:rsidRDefault="001A4798" w:rsidP="001A479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Tel: 021 319 32 58; 021 319 32 53; Fax: 021 319 32 54</w:t>
      </w:r>
    </w:p>
    <w:p w:rsidR="001A4798" w:rsidRPr="0038378A" w:rsidRDefault="001A4798" w:rsidP="001A4798">
      <w:pPr>
        <w:spacing w:after="0" w:line="240" w:lineRule="auto"/>
        <w:rPr>
          <w:rFonts w:ascii="Times New Roman" w:eastAsia="Times New Roman" w:hAnsi="Times New Roman" w:cs="Times New Roman"/>
          <w:b/>
          <w:color w:val="0563C1" w:themeColor="hyperlink"/>
          <w:sz w:val="20"/>
          <w:szCs w:val="20"/>
          <w:u w:val="single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 xml:space="preserve">E-mail: </w:t>
      </w:r>
      <w:hyperlink r:id="rId10" w:history="1">
        <w:r w:rsidRPr="0038378A">
          <w:rPr>
            <w:rFonts w:ascii="Times New Roman" w:eastAsia="Times New Roman" w:hAnsi="Times New Roman" w:cs="Times New Roman"/>
            <w:b/>
            <w:color w:val="0563C1" w:themeColor="hyperlink"/>
            <w:sz w:val="20"/>
            <w:szCs w:val="20"/>
            <w:u w:val="single"/>
          </w:rPr>
          <w:t>secretariat@adp-sector1.ro</w:t>
        </w:r>
      </w:hyperlink>
    </w:p>
    <w:p w:rsidR="001A4798" w:rsidRPr="0038378A" w:rsidRDefault="001A4798" w:rsidP="001A479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A4798" w:rsidRPr="004A6399" w:rsidRDefault="004A6399" w:rsidP="001A479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pt-BR"/>
        </w:rPr>
      </w:pPr>
      <w:r w:rsidRPr="004A6399">
        <w:rPr>
          <w:rFonts w:ascii="Times New Roman" w:eastAsia="Times New Roman" w:hAnsi="Times New Roman" w:cs="Times New Roman"/>
          <w:b/>
          <w:sz w:val="24"/>
          <w:szCs w:val="24"/>
        </w:rPr>
        <w:t xml:space="preserve">Nr.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9448/19.07.2017</w:t>
      </w:r>
    </w:p>
    <w:p w:rsidR="001A4798" w:rsidRPr="0038378A" w:rsidRDefault="001A4798" w:rsidP="001A479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/>
        </w:rPr>
      </w:pPr>
    </w:p>
    <w:p w:rsidR="004A6399" w:rsidRPr="00891B4E" w:rsidRDefault="001A4798" w:rsidP="004A63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ab/>
      </w: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ab/>
      </w:r>
    </w:p>
    <w:p w:rsidR="00496D9B" w:rsidRPr="00891B4E" w:rsidRDefault="001A4798" w:rsidP="001A47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891B4E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 </w:t>
      </w:r>
    </w:p>
    <w:p w:rsidR="001A4798" w:rsidRPr="00891B4E" w:rsidRDefault="001A4798" w:rsidP="001A47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891B4E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</w:t>
      </w:r>
    </w:p>
    <w:p w:rsidR="001A4798" w:rsidRDefault="001A4798" w:rsidP="001A47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</w:p>
    <w:p w:rsidR="004A6399" w:rsidRPr="00891B4E" w:rsidRDefault="004A6399" w:rsidP="001A47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</w:p>
    <w:p w:rsidR="001A4798" w:rsidRPr="00891B4E" w:rsidRDefault="001A4798" w:rsidP="001A47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91B4E">
        <w:rPr>
          <w:rFonts w:ascii="Times New Roman" w:hAnsi="Times New Roman" w:cs="Times New Roman"/>
          <w:b/>
          <w:sz w:val="28"/>
          <w:szCs w:val="28"/>
          <w:lang w:val="ro-RO"/>
        </w:rPr>
        <w:t>RAPORT DE SPECIALITATE</w:t>
      </w:r>
    </w:p>
    <w:p w:rsidR="0075217A" w:rsidRPr="00891B4E" w:rsidRDefault="0075217A" w:rsidP="0075217A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proofErr w:type="gramStart"/>
      <w:r w:rsidRPr="00891B4E">
        <w:rPr>
          <w:rFonts w:ascii="Times New Roman" w:hAnsi="Times New Roman" w:cs="Times New Roman"/>
          <w:b/>
          <w:i/>
          <w:sz w:val="28"/>
          <w:szCs w:val="28"/>
        </w:rPr>
        <w:t>privind</w:t>
      </w:r>
      <w:proofErr w:type="spellEnd"/>
      <w:proofErr w:type="gram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imputernicirea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Administrația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Domeniului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Public Sector 1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sa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contribuie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la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amenajarea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unui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teren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situat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in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sectorul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1 al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municipiului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Bucuresti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in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vederea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reintrod</w:t>
      </w:r>
      <w:r w:rsidR="00B64623">
        <w:rPr>
          <w:rFonts w:ascii="Times New Roman" w:hAnsi="Times New Roman" w:cs="Times New Roman"/>
          <w:b/>
          <w:i/>
          <w:sz w:val="28"/>
          <w:szCs w:val="28"/>
        </w:rPr>
        <w:t>u</w:t>
      </w:r>
      <w:bookmarkStart w:id="0" w:name="_GoBack"/>
      <w:bookmarkEnd w:id="0"/>
      <w:r w:rsidRPr="00891B4E">
        <w:rPr>
          <w:rFonts w:ascii="Times New Roman" w:hAnsi="Times New Roman" w:cs="Times New Roman"/>
          <w:b/>
          <w:i/>
          <w:sz w:val="28"/>
          <w:szCs w:val="28"/>
        </w:rPr>
        <w:t>cerii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acestuia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in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circuitul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de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relaxare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si</w:t>
      </w:r>
      <w:proofErr w:type="spellEnd"/>
      <w:r w:rsidRPr="00891B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91B4E">
        <w:rPr>
          <w:rFonts w:ascii="Times New Roman" w:hAnsi="Times New Roman" w:cs="Times New Roman"/>
          <w:b/>
          <w:i/>
          <w:sz w:val="28"/>
          <w:szCs w:val="28"/>
        </w:rPr>
        <w:t>agrement</w:t>
      </w:r>
      <w:proofErr w:type="spellEnd"/>
    </w:p>
    <w:p w:rsidR="001A4798" w:rsidRPr="00891B4E" w:rsidRDefault="001A4798" w:rsidP="001A47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1A4798" w:rsidRPr="00891B4E" w:rsidRDefault="00496D9B" w:rsidP="001A4798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91B4E">
        <w:rPr>
          <w:rFonts w:ascii="Times New Roman" w:hAnsi="Times New Roman" w:cs="Times New Roman"/>
          <w:b/>
          <w:sz w:val="28"/>
          <w:szCs w:val="28"/>
          <w:lang w:val="ro-RO"/>
        </w:rPr>
        <w:t>DESCRIERE SERVICIUL</w:t>
      </w:r>
      <w:r w:rsidR="001A4798" w:rsidRPr="00891B4E">
        <w:rPr>
          <w:rFonts w:ascii="Times New Roman" w:hAnsi="Times New Roman" w:cs="Times New Roman"/>
          <w:b/>
          <w:sz w:val="28"/>
          <w:szCs w:val="28"/>
          <w:lang w:val="ro-RO"/>
        </w:rPr>
        <w:t xml:space="preserve"> SPAȚII VERZI</w:t>
      </w:r>
    </w:p>
    <w:p w:rsidR="00C707F6" w:rsidRPr="00891B4E" w:rsidRDefault="00C707F6" w:rsidP="00C707F6">
      <w:pPr>
        <w:spacing w:after="12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1A4798" w:rsidRPr="0075217A" w:rsidRDefault="001A4798" w:rsidP="001A47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>Domeniul de activitate al Serviciului Spații Verzi din cadrul Administrației Domeniului Public Sector 1:</w:t>
      </w:r>
    </w:p>
    <w:p w:rsidR="001A4798" w:rsidRPr="0075217A" w:rsidRDefault="001A4798" w:rsidP="001A4798">
      <w:pPr>
        <w:tabs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>Se</w:t>
      </w:r>
      <w:r w:rsidR="00496D9B"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rviciul Spații Verzi din cadrul 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>Administrației Domeniului Public</w:t>
      </w:r>
      <w:r w:rsidR="0075217A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>Sector 1 își desfășoară activitatea în baza următoarelor acte normative:</w:t>
      </w:r>
    </w:p>
    <w:p w:rsidR="001A4798" w:rsidRPr="0075217A" w:rsidRDefault="001A4798" w:rsidP="001A4798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Legea nr. 215/2001 a </w:t>
      </w:r>
      <w:r w:rsidRPr="0075217A">
        <w:rPr>
          <w:rFonts w:ascii="Times New Roman" w:hAnsi="Times New Roman" w:cs="Times New Roman"/>
          <w:i/>
          <w:sz w:val="28"/>
          <w:szCs w:val="28"/>
          <w:lang w:val="ro-RO"/>
        </w:rPr>
        <w:t>administrației publice locale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>, republicată cu modificările și completările ulterioare;</w:t>
      </w:r>
    </w:p>
    <w:p w:rsidR="001A4798" w:rsidRPr="0075217A" w:rsidRDefault="001A4798" w:rsidP="001A4798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Legea nr. 52/2003 privind </w:t>
      </w:r>
      <w:r w:rsidRPr="0075217A">
        <w:rPr>
          <w:rFonts w:ascii="Times New Roman" w:hAnsi="Times New Roman" w:cs="Times New Roman"/>
          <w:i/>
          <w:sz w:val="28"/>
          <w:szCs w:val="28"/>
          <w:lang w:val="ro-RO"/>
        </w:rPr>
        <w:t>transparența decizională în administrația publică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>, cu modificările și completările ulterioare;</w:t>
      </w:r>
    </w:p>
    <w:p w:rsidR="001A4798" w:rsidRPr="0075217A" w:rsidRDefault="001A4798" w:rsidP="001A4798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Legea nr. 27/2007 privind </w:t>
      </w:r>
      <w:r w:rsidRPr="0075217A">
        <w:rPr>
          <w:rFonts w:ascii="Times New Roman" w:hAnsi="Times New Roman" w:cs="Times New Roman"/>
          <w:i/>
          <w:sz w:val="28"/>
          <w:szCs w:val="28"/>
          <w:lang w:val="ro-RO"/>
        </w:rPr>
        <w:t>reglementarea și administrarea spațiilor verzi din zonele urbane;</w:t>
      </w:r>
    </w:p>
    <w:p w:rsidR="001A4798" w:rsidRPr="0075217A" w:rsidRDefault="001A4798" w:rsidP="001A4798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H.C.G.M.B. nr. 304/2009 privind aprobarea </w:t>
      </w:r>
      <w:r w:rsidRPr="0075217A">
        <w:rPr>
          <w:rFonts w:ascii="Times New Roman" w:hAnsi="Times New Roman" w:cs="Times New Roman"/>
          <w:i/>
          <w:sz w:val="28"/>
          <w:szCs w:val="28"/>
          <w:lang w:val="ro-RO"/>
        </w:rPr>
        <w:t>Normelor de protecție a spatiilor verzi pe teritoriul Municipiului București;</w:t>
      </w:r>
    </w:p>
    <w:p w:rsidR="001A4798" w:rsidRPr="0075217A" w:rsidRDefault="00496D9B" w:rsidP="001A4798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H.C.G.M.B. nr. 114/2011 </w:t>
      </w:r>
      <w:r w:rsidR="001A4798"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privind </w:t>
      </w:r>
      <w:r w:rsidR="001A4798" w:rsidRPr="0075217A">
        <w:rPr>
          <w:rFonts w:ascii="Times New Roman" w:hAnsi="Times New Roman" w:cs="Times New Roman"/>
          <w:i/>
          <w:sz w:val="28"/>
          <w:szCs w:val="28"/>
          <w:lang w:val="ro-RO"/>
        </w:rPr>
        <w:t>amenajarea și întreținerea alveolelor stradale din cadrul plantațiilor de aliniament din Municipiul București</w:t>
      </w:r>
      <w:r w:rsidR="001A4798" w:rsidRPr="0075217A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1A4798" w:rsidRPr="0075217A" w:rsidRDefault="001A4798" w:rsidP="001A4798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H.C.G.M.B. nr. 120/2010 privind aprobarea </w:t>
      </w:r>
      <w:r w:rsidRPr="0075217A">
        <w:rPr>
          <w:rFonts w:ascii="Times New Roman" w:hAnsi="Times New Roman" w:cs="Times New Roman"/>
          <w:i/>
          <w:sz w:val="28"/>
          <w:szCs w:val="28"/>
          <w:lang w:val="ro-RO"/>
        </w:rPr>
        <w:t>Normelor de salubrizare și igienizare ale Municipiului București</w:t>
      </w:r>
    </w:p>
    <w:p w:rsidR="00C07A73" w:rsidRPr="0075217A" w:rsidRDefault="001A4798" w:rsidP="001B26CF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Ordonanța nr. 71/2002 privind </w:t>
      </w:r>
      <w:r w:rsidRPr="0075217A">
        <w:rPr>
          <w:rFonts w:ascii="Times New Roman" w:hAnsi="Times New Roman" w:cs="Times New Roman"/>
          <w:i/>
          <w:sz w:val="28"/>
          <w:szCs w:val="28"/>
          <w:lang w:val="ro-RO"/>
        </w:rPr>
        <w:t>organizarea și funcționarea servicilor publice de administrare a domeniului public și privat de interes local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C07A73" w:rsidRPr="0075217A" w:rsidRDefault="00C07A73" w:rsidP="00C07A73">
      <w:pPr>
        <w:tabs>
          <w:tab w:val="left" w:pos="1134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1A4798" w:rsidRPr="0075217A" w:rsidRDefault="001A4798" w:rsidP="001A4798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Hotărârea nr. 955/2004 pentru </w:t>
      </w:r>
      <w:r w:rsidRPr="0075217A">
        <w:rPr>
          <w:rFonts w:ascii="Times New Roman" w:hAnsi="Times New Roman" w:cs="Times New Roman"/>
          <w:i/>
          <w:sz w:val="28"/>
          <w:szCs w:val="28"/>
          <w:lang w:val="ro-RO"/>
        </w:rPr>
        <w:t>aprobarea reglementărilor cadru de aplicare a O.G. nr. 71/2002 privind organizarea și funcționarea serviciilor publice de administrare a domeniului public și privat de interes local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1A4798" w:rsidRPr="0075217A" w:rsidRDefault="001A4798" w:rsidP="001A4798">
      <w:pPr>
        <w:tabs>
          <w:tab w:val="left" w:pos="1134"/>
        </w:tabs>
        <w:spacing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C707F6" w:rsidRPr="0075217A" w:rsidRDefault="001A4798" w:rsidP="001A4798">
      <w:pPr>
        <w:tabs>
          <w:tab w:val="left" w:pos="1134"/>
        </w:tabs>
        <w:spacing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b/>
          <w:sz w:val="28"/>
          <w:szCs w:val="28"/>
          <w:lang w:val="ro-RO"/>
        </w:rPr>
        <w:t>Serviciul Spații Verzi asigură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>:</w:t>
      </w:r>
    </w:p>
    <w:p w:rsidR="001A4798" w:rsidRPr="0075217A" w:rsidRDefault="001A4798" w:rsidP="00A526FF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>evidenţa spaţiilor verzi administrate de către Administrația Domeniului Public Sector 1;</w:t>
      </w:r>
    </w:p>
    <w:p w:rsidR="001A4798" w:rsidRPr="0075217A" w:rsidRDefault="001A4798" w:rsidP="001A4798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>evidenţa lucrărilor de întreţinere şi amenajare a spaţiilor verzi efectuate în regie proprie sau de terţi în cadrul  zonelor aflate în administrarea instituţiei;</w:t>
      </w:r>
    </w:p>
    <w:p w:rsidR="001A4798" w:rsidRPr="0075217A" w:rsidRDefault="001A4798" w:rsidP="001A4798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>amenajează şi întreţine spaţiil</w:t>
      </w:r>
      <w:r w:rsidR="00C07A73" w:rsidRPr="0075217A">
        <w:rPr>
          <w:rFonts w:ascii="Times New Roman" w:hAnsi="Times New Roman" w:cs="Times New Roman"/>
          <w:sz w:val="28"/>
          <w:szCs w:val="28"/>
          <w:lang w:val="ro-RO"/>
        </w:rPr>
        <w:t>e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 verzi de pe raza teritorial administrativă a sectorului 1;</w:t>
      </w:r>
    </w:p>
    <w:p w:rsidR="001A4798" w:rsidRPr="0075217A" w:rsidRDefault="001A4798" w:rsidP="001A4798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>amenajează și întreține parcurile și terenurile de joacă de pe raza teritorial administrativă a sectorului 1.</w:t>
      </w:r>
    </w:p>
    <w:p w:rsidR="001A4798" w:rsidRPr="0075217A" w:rsidRDefault="001A4798" w:rsidP="001A4798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1A4798" w:rsidRDefault="001A4798" w:rsidP="001A4798">
      <w:pPr>
        <w:tabs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b/>
          <w:sz w:val="28"/>
          <w:szCs w:val="28"/>
          <w:lang w:val="ro-RO"/>
        </w:rPr>
        <w:t xml:space="preserve"> FUNDAMENTAREA CHELTUIELILOR</w:t>
      </w:r>
    </w:p>
    <w:p w:rsidR="004A6399" w:rsidRPr="0075217A" w:rsidRDefault="004A6399" w:rsidP="001A4798">
      <w:pPr>
        <w:tabs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5217A" w:rsidRDefault="001A4798" w:rsidP="00A526FF">
      <w:pPr>
        <w:spacing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75217A">
        <w:rPr>
          <w:rFonts w:ascii="Times New Roman" w:hAnsi="Times New Roman" w:cs="Times New Roman"/>
          <w:b/>
          <w:sz w:val="28"/>
          <w:szCs w:val="28"/>
          <w:lang w:val="ro-RO"/>
        </w:rPr>
        <w:t>Administrația Domeniului Public Sector 1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5217A">
        <w:rPr>
          <w:rFonts w:ascii="Times New Roman" w:hAnsi="Times New Roman" w:cs="Times New Roman"/>
          <w:sz w:val="28"/>
          <w:szCs w:val="28"/>
          <w:lang w:val="ro-RO"/>
        </w:rPr>
        <w:t>sprijina si totodata doreste sa contribuie la amenajarea</w:t>
      </w:r>
      <w:r w:rsidR="00494FBC"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165FC" w:rsidRPr="0075217A">
        <w:rPr>
          <w:rFonts w:ascii="Times New Roman" w:hAnsi="Times New Roman" w:cs="Times New Roman"/>
          <w:sz w:val="28"/>
          <w:szCs w:val="28"/>
          <w:lang w:val="ro-RO"/>
        </w:rPr>
        <w:t>(</w:t>
      </w:r>
      <w:r w:rsidR="0075217A">
        <w:rPr>
          <w:rFonts w:ascii="Times New Roman" w:hAnsi="Times New Roman" w:cs="Times New Roman"/>
          <w:sz w:val="28"/>
          <w:szCs w:val="28"/>
          <w:lang w:val="ro-RO"/>
        </w:rPr>
        <w:t xml:space="preserve">prin </w:t>
      </w:r>
      <w:r w:rsidR="00D165FC"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locuri de joacă, spații verzi, alei, pază, s.a) 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>terenul</w:t>
      </w:r>
      <w:r w:rsidR="0075217A">
        <w:rPr>
          <w:rFonts w:ascii="Times New Roman" w:hAnsi="Times New Roman" w:cs="Times New Roman"/>
          <w:sz w:val="28"/>
          <w:szCs w:val="28"/>
          <w:lang w:val="ro-RO"/>
        </w:rPr>
        <w:t>ui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5217A">
        <w:rPr>
          <w:rFonts w:ascii="Times New Roman" w:hAnsi="Times New Roman" w:cs="Times New Roman"/>
          <w:sz w:val="28"/>
          <w:szCs w:val="28"/>
          <w:lang w:val="ro-RO"/>
        </w:rPr>
        <w:t xml:space="preserve">în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suprafaţă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de 39.574,27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mp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reprezentand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Parcela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2 a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terenului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din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domeniul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EST al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corpului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proprietate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situat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în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municipiul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Bucuresti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sectorul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1,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Sos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Bucureşti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Ploieşti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nr. 2B (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Parcul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Herastrau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aflat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in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folosinta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Clubului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Diplomatic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Bucuresti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si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in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administrarea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Ministerul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Afacerilor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217A" w:rsidRPr="0075217A">
        <w:rPr>
          <w:rFonts w:ascii="Times New Roman" w:hAnsi="Times New Roman"/>
          <w:sz w:val="28"/>
          <w:szCs w:val="28"/>
        </w:rPr>
        <w:t>Externe</w:t>
      </w:r>
      <w:proofErr w:type="spellEnd"/>
      <w:r w:rsidR="0075217A" w:rsidRPr="007521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5217A" w:rsidRPr="00A526FF">
        <w:rPr>
          <w:rFonts w:ascii="Times New Roman" w:hAnsi="Times New Roman"/>
          <w:b/>
          <w:sz w:val="28"/>
          <w:szCs w:val="28"/>
        </w:rPr>
        <w:t>în</w:t>
      </w:r>
      <w:proofErr w:type="spellEnd"/>
      <w:r w:rsidR="0075217A" w:rsidRPr="00A526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5217A" w:rsidRPr="00A526FF">
        <w:rPr>
          <w:rFonts w:ascii="Times New Roman" w:hAnsi="Times New Roman"/>
          <w:b/>
          <w:sz w:val="28"/>
          <w:szCs w:val="28"/>
        </w:rPr>
        <w:t>vederea</w:t>
      </w:r>
      <w:proofErr w:type="spellEnd"/>
      <w:r w:rsidR="0075217A" w:rsidRPr="00A526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5217A" w:rsidRPr="00A526FF">
        <w:rPr>
          <w:rFonts w:ascii="Times New Roman" w:hAnsi="Times New Roman"/>
          <w:b/>
          <w:sz w:val="28"/>
          <w:szCs w:val="28"/>
        </w:rPr>
        <w:t>reintroducerii</w:t>
      </w:r>
      <w:proofErr w:type="spellEnd"/>
      <w:r w:rsidR="0075217A" w:rsidRPr="00A526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5217A" w:rsidRPr="00A526FF">
        <w:rPr>
          <w:rFonts w:ascii="Times New Roman" w:hAnsi="Times New Roman"/>
          <w:b/>
          <w:sz w:val="28"/>
          <w:szCs w:val="28"/>
        </w:rPr>
        <w:t>acestuia</w:t>
      </w:r>
      <w:proofErr w:type="spellEnd"/>
      <w:r w:rsidR="0075217A" w:rsidRPr="00A526FF">
        <w:rPr>
          <w:rFonts w:ascii="Times New Roman" w:hAnsi="Times New Roman"/>
          <w:b/>
          <w:sz w:val="28"/>
          <w:szCs w:val="28"/>
        </w:rPr>
        <w:t xml:space="preserve"> in </w:t>
      </w:r>
      <w:proofErr w:type="spellStart"/>
      <w:r w:rsidR="0075217A" w:rsidRPr="00A526FF">
        <w:rPr>
          <w:rFonts w:ascii="Times New Roman" w:hAnsi="Times New Roman"/>
          <w:b/>
          <w:sz w:val="28"/>
          <w:szCs w:val="28"/>
        </w:rPr>
        <w:t>circuitul</w:t>
      </w:r>
      <w:proofErr w:type="spellEnd"/>
      <w:r w:rsidR="0075217A" w:rsidRPr="00A526FF">
        <w:rPr>
          <w:rFonts w:ascii="Times New Roman" w:hAnsi="Times New Roman"/>
          <w:b/>
          <w:sz w:val="28"/>
          <w:szCs w:val="28"/>
        </w:rPr>
        <w:t xml:space="preserve"> de </w:t>
      </w:r>
      <w:proofErr w:type="spellStart"/>
      <w:r w:rsidR="0075217A" w:rsidRPr="00A526FF">
        <w:rPr>
          <w:rFonts w:ascii="Times New Roman" w:hAnsi="Times New Roman"/>
          <w:b/>
          <w:sz w:val="28"/>
          <w:szCs w:val="28"/>
        </w:rPr>
        <w:t>relaxare</w:t>
      </w:r>
      <w:proofErr w:type="spellEnd"/>
      <w:r w:rsidR="0075217A" w:rsidRPr="00A526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5217A" w:rsidRPr="00A526FF">
        <w:rPr>
          <w:rFonts w:ascii="Times New Roman" w:hAnsi="Times New Roman"/>
          <w:b/>
          <w:sz w:val="28"/>
          <w:szCs w:val="28"/>
        </w:rPr>
        <w:t>si</w:t>
      </w:r>
      <w:proofErr w:type="spellEnd"/>
      <w:r w:rsidR="0075217A" w:rsidRPr="00A526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5217A" w:rsidRPr="00A526FF">
        <w:rPr>
          <w:rFonts w:ascii="Times New Roman" w:hAnsi="Times New Roman"/>
          <w:b/>
          <w:sz w:val="28"/>
          <w:szCs w:val="28"/>
        </w:rPr>
        <w:t>agrement</w:t>
      </w:r>
      <w:proofErr w:type="spellEnd"/>
      <w:r w:rsidR="0075217A" w:rsidRPr="00A526FF">
        <w:rPr>
          <w:rFonts w:ascii="Times New Roman" w:hAnsi="Times New Roman"/>
          <w:b/>
          <w:sz w:val="28"/>
          <w:szCs w:val="28"/>
        </w:rPr>
        <w:t xml:space="preserve">. </w:t>
      </w:r>
    </w:p>
    <w:p w:rsidR="00A526FF" w:rsidRPr="00A526FF" w:rsidRDefault="00494FBC" w:rsidP="001A4798">
      <w:pPr>
        <w:tabs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ab/>
      </w:r>
      <w:r w:rsidR="001A4798"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Pentru 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>a realiza amenajarea și întreținerea acestui teren este nevoie ca Directorul General al Administrației Domeniului Public Sector 1 să fie mandatat de Consiliul Local Sector 1 pentru semnarea</w:t>
      </w:r>
      <w:r w:rsidR="00A526FF" w:rsidRPr="00A526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26FF" w:rsidRPr="00A526FF">
        <w:rPr>
          <w:rFonts w:ascii="Times New Roman" w:hAnsi="Times New Roman"/>
          <w:sz w:val="28"/>
          <w:szCs w:val="28"/>
        </w:rPr>
        <w:t>actele</w:t>
      </w:r>
      <w:proofErr w:type="spellEnd"/>
      <w:r w:rsidR="00A526FF" w:rsidRPr="00A526FF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A526FF" w:rsidRPr="00A526FF">
        <w:rPr>
          <w:rFonts w:ascii="Times New Roman" w:hAnsi="Times New Roman"/>
          <w:sz w:val="28"/>
          <w:szCs w:val="28"/>
        </w:rPr>
        <w:t>procedura</w:t>
      </w:r>
      <w:proofErr w:type="spellEnd"/>
      <w:r w:rsidR="00A526FF" w:rsidRPr="00A52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26FF" w:rsidRPr="00A526FF">
        <w:rPr>
          <w:rFonts w:ascii="Times New Roman" w:hAnsi="Times New Roman"/>
          <w:sz w:val="28"/>
          <w:szCs w:val="28"/>
        </w:rPr>
        <w:t>privind</w:t>
      </w:r>
      <w:proofErr w:type="spellEnd"/>
      <w:r w:rsidR="00A526FF" w:rsidRPr="00A526FF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526FF" w:rsidRPr="00A526FF">
        <w:rPr>
          <w:rFonts w:ascii="Times New Roman" w:hAnsi="Times New Roman"/>
          <w:sz w:val="28"/>
          <w:szCs w:val="28"/>
        </w:rPr>
        <w:t>terenul</w:t>
      </w:r>
      <w:proofErr w:type="spellEnd"/>
      <w:r w:rsidR="00A52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26FF">
        <w:rPr>
          <w:rFonts w:ascii="Times New Roman" w:hAnsi="Times New Roman"/>
          <w:sz w:val="28"/>
          <w:szCs w:val="28"/>
        </w:rPr>
        <w:t>mai</w:t>
      </w:r>
      <w:proofErr w:type="spellEnd"/>
      <w:r w:rsidR="00A52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26FF">
        <w:rPr>
          <w:rFonts w:ascii="Times New Roman" w:hAnsi="Times New Roman"/>
          <w:sz w:val="28"/>
          <w:szCs w:val="28"/>
        </w:rPr>
        <w:t>sus</w:t>
      </w:r>
      <w:proofErr w:type="spellEnd"/>
      <w:r w:rsidR="00A52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26FF">
        <w:rPr>
          <w:rFonts w:ascii="Times New Roman" w:hAnsi="Times New Roman"/>
          <w:sz w:val="28"/>
          <w:szCs w:val="28"/>
        </w:rPr>
        <w:t>mentionat</w:t>
      </w:r>
      <w:proofErr w:type="spellEnd"/>
      <w:r w:rsidR="00A526FF">
        <w:rPr>
          <w:rFonts w:ascii="Times New Roman" w:hAnsi="Times New Roman"/>
          <w:sz w:val="28"/>
          <w:szCs w:val="28"/>
        </w:rPr>
        <w:t>.</w:t>
      </w:r>
    </w:p>
    <w:p w:rsidR="00A526FF" w:rsidRPr="00A526FF" w:rsidRDefault="00A526FF" w:rsidP="00A526FF">
      <w:pPr>
        <w:spacing w:line="24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Toate s</w:t>
      </w:r>
      <w:proofErr w:type="spellStart"/>
      <w:r w:rsidRPr="00A526FF">
        <w:rPr>
          <w:rFonts w:ascii="Times New Roman" w:hAnsi="Times New Roman"/>
          <w:sz w:val="28"/>
          <w:szCs w:val="28"/>
        </w:rPr>
        <w:t>umele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6FF">
        <w:rPr>
          <w:rFonts w:ascii="Times New Roman" w:hAnsi="Times New Roman"/>
          <w:sz w:val="28"/>
          <w:szCs w:val="28"/>
        </w:rPr>
        <w:t>ocazionate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A526FF">
        <w:rPr>
          <w:rFonts w:ascii="Times New Roman" w:hAnsi="Times New Roman"/>
          <w:sz w:val="28"/>
          <w:szCs w:val="28"/>
        </w:rPr>
        <w:t>amenajarea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6FF">
        <w:rPr>
          <w:rFonts w:ascii="Times New Roman" w:hAnsi="Times New Roman"/>
          <w:sz w:val="28"/>
          <w:szCs w:val="28"/>
        </w:rPr>
        <w:t>corespunzatoare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A526FF">
        <w:rPr>
          <w:rFonts w:ascii="Times New Roman" w:hAnsi="Times New Roman"/>
          <w:sz w:val="28"/>
          <w:szCs w:val="28"/>
        </w:rPr>
        <w:t>terenului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6FF">
        <w:rPr>
          <w:rFonts w:ascii="Times New Roman" w:hAnsi="Times New Roman"/>
          <w:sz w:val="28"/>
          <w:szCs w:val="28"/>
        </w:rPr>
        <w:t>si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6FF">
        <w:rPr>
          <w:rFonts w:ascii="Times New Roman" w:hAnsi="Times New Roman"/>
          <w:sz w:val="28"/>
          <w:szCs w:val="28"/>
        </w:rPr>
        <w:t>redarii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6FF">
        <w:rPr>
          <w:rFonts w:ascii="Times New Roman" w:hAnsi="Times New Roman"/>
          <w:sz w:val="28"/>
          <w:szCs w:val="28"/>
        </w:rPr>
        <w:t>functiunilor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A526FF">
        <w:rPr>
          <w:rFonts w:ascii="Times New Roman" w:hAnsi="Times New Roman"/>
          <w:sz w:val="28"/>
          <w:szCs w:val="28"/>
        </w:rPr>
        <w:t>agrement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A526FF">
        <w:rPr>
          <w:rFonts w:ascii="Times New Roman" w:hAnsi="Times New Roman"/>
          <w:sz w:val="28"/>
          <w:szCs w:val="28"/>
        </w:rPr>
        <w:t>vor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fi</w:t>
      </w:r>
      <w:r w:rsidRPr="00A526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526FF">
        <w:rPr>
          <w:rFonts w:ascii="Times New Roman" w:hAnsi="Times New Roman"/>
          <w:sz w:val="28"/>
          <w:szCs w:val="28"/>
        </w:rPr>
        <w:t>suportate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din </w:t>
      </w:r>
      <w:proofErr w:type="spellStart"/>
      <w:r w:rsidRPr="00A526FF">
        <w:rPr>
          <w:rFonts w:ascii="Times New Roman" w:hAnsi="Times New Roman"/>
          <w:sz w:val="28"/>
          <w:szCs w:val="28"/>
        </w:rPr>
        <w:t>bugetul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6FF">
        <w:rPr>
          <w:rFonts w:ascii="Times New Roman" w:hAnsi="Times New Roman"/>
          <w:sz w:val="28"/>
          <w:szCs w:val="28"/>
        </w:rPr>
        <w:t>Administrației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6FF">
        <w:rPr>
          <w:rFonts w:ascii="Times New Roman" w:hAnsi="Times New Roman"/>
          <w:sz w:val="28"/>
          <w:szCs w:val="28"/>
        </w:rPr>
        <w:t>Domeniului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Public Sector 1, </w:t>
      </w:r>
      <w:proofErr w:type="spellStart"/>
      <w:r w:rsidRPr="00A526FF">
        <w:rPr>
          <w:rFonts w:ascii="Times New Roman" w:hAnsi="Times New Roman"/>
          <w:sz w:val="28"/>
          <w:szCs w:val="28"/>
        </w:rPr>
        <w:t>pe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6FF">
        <w:rPr>
          <w:rFonts w:ascii="Times New Roman" w:hAnsi="Times New Roman"/>
          <w:sz w:val="28"/>
          <w:szCs w:val="28"/>
        </w:rPr>
        <w:t>baza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6FF">
        <w:rPr>
          <w:rFonts w:ascii="Times New Roman" w:hAnsi="Times New Roman"/>
          <w:sz w:val="28"/>
          <w:szCs w:val="28"/>
        </w:rPr>
        <w:t>actelor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6FF">
        <w:rPr>
          <w:rFonts w:ascii="Times New Roman" w:hAnsi="Times New Roman"/>
          <w:sz w:val="28"/>
          <w:szCs w:val="28"/>
        </w:rPr>
        <w:t>justif</w:t>
      </w:r>
      <w:r>
        <w:rPr>
          <w:rFonts w:ascii="Times New Roman" w:hAnsi="Times New Roman"/>
          <w:sz w:val="28"/>
          <w:szCs w:val="28"/>
        </w:rPr>
        <w:t>icative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intocmite</w:t>
      </w:r>
      <w:proofErr w:type="spellEnd"/>
      <w:r>
        <w:rPr>
          <w:rFonts w:ascii="Times New Roman" w:hAnsi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/>
          <w:sz w:val="28"/>
          <w:szCs w:val="28"/>
        </w:rPr>
        <w:t>acest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sens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 w:rsidRPr="00A526FF">
        <w:rPr>
          <w:rFonts w:ascii="Times New Roman" w:hAnsi="Times New Roman"/>
          <w:sz w:val="28"/>
          <w:szCs w:val="28"/>
        </w:rPr>
        <w:t xml:space="preserve"> conform </w:t>
      </w:r>
      <w:proofErr w:type="spellStart"/>
      <w:r w:rsidRPr="00A526FF">
        <w:rPr>
          <w:rFonts w:ascii="Times New Roman" w:hAnsi="Times New Roman"/>
          <w:sz w:val="28"/>
          <w:szCs w:val="28"/>
        </w:rPr>
        <w:t>legii</w:t>
      </w:r>
      <w:proofErr w:type="spellEnd"/>
      <w:r w:rsidRPr="00A526FF">
        <w:rPr>
          <w:rFonts w:ascii="Times New Roman" w:hAnsi="Times New Roman"/>
          <w:sz w:val="28"/>
          <w:szCs w:val="28"/>
        </w:rPr>
        <w:t>.</w:t>
      </w:r>
    </w:p>
    <w:p w:rsidR="001A4798" w:rsidRPr="0075217A" w:rsidRDefault="001A4798" w:rsidP="00A526FF">
      <w:pPr>
        <w:tabs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b/>
          <w:sz w:val="28"/>
          <w:szCs w:val="28"/>
          <w:lang w:val="ro-RO"/>
        </w:rPr>
        <w:t>Ținând cont de următoarele motive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>:</w:t>
      </w:r>
    </w:p>
    <w:p w:rsidR="001A4798" w:rsidRPr="0075217A" w:rsidRDefault="008F66B6" w:rsidP="001A4798">
      <w:pPr>
        <w:pStyle w:val="ListParagraph"/>
        <w:numPr>
          <w:ilvl w:val="0"/>
          <w:numId w:val="3"/>
        </w:numPr>
        <w:tabs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>suprafața de 39 574,27 m</w:t>
      </w:r>
      <w:r w:rsidRPr="0075217A">
        <w:rPr>
          <w:rFonts w:ascii="Times New Roman" w:hAnsi="Times New Roman" w:cs="Times New Roman"/>
          <w:sz w:val="28"/>
          <w:szCs w:val="28"/>
          <w:vertAlign w:val="superscript"/>
          <w:lang w:val="ro-RO"/>
        </w:rPr>
        <w:t>2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 reprezintă o oază de verdeață ce poate fi pusă la dispoziția locuitorilor din sectorul 1;</w:t>
      </w:r>
    </w:p>
    <w:p w:rsidR="00D165FC" w:rsidRPr="0075217A" w:rsidRDefault="007E30BA" w:rsidP="00D165FC">
      <w:pPr>
        <w:pStyle w:val="ListParagraph"/>
        <w:numPr>
          <w:ilvl w:val="0"/>
          <w:numId w:val="3"/>
        </w:numPr>
        <w:tabs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>terenul are ieșire la lac (lac</w:t>
      </w:r>
      <w:r w:rsidR="00D165FC"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 ce face parte din lanțul de lacuri antropice al râului Colentina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>)</w:t>
      </w:r>
      <w:r w:rsidR="00D165FC" w:rsidRPr="0075217A">
        <w:rPr>
          <w:rFonts w:ascii="Times New Roman" w:hAnsi="Times New Roman" w:cs="Times New Roman"/>
          <w:sz w:val="28"/>
          <w:szCs w:val="28"/>
          <w:lang w:val="ro-RO"/>
        </w:rPr>
        <w:t>,  putând fi</w:t>
      </w:r>
      <w:r w:rsidR="00A526FF">
        <w:rPr>
          <w:rFonts w:ascii="Times New Roman" w:hAnsi="Times New Roman" w:cs="Times New Roman"/>
          <w:sz w:val="28"/>
          <w:szCs w:val="28"/>
          <w:lang w:val="ro-RO"/>
        </w:rPr>
        <w:t>, astfel,</w:t>
      </w:r>
      <w:r w:rsidR="00D165FC"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A526FF">
        <w:rPr>
          <w:rFonts w:ascii="Times New Roman" w:hAnsi="Times New Roman" w:cs="Times New Roman"/>
          <w:sz w:val="28"/>
          <w:szCs w:val="28"/>
          <w:lang w:val="ro-RO"/>
        </w:rPr>
        <w:t xml:space="preserve">reintrodus in circuitul de relaxare si </w:t>
      </w:r>
      <w:r w:rsidR="00D165FC" w:rsidRPr="0075217A">
        <w:rPr>
          <w:rFonts w:ascii="Times New Roman" w:hAnsi="Times New Roman" w:cs="Times New Roman"/>
          <w:sz w:val="28"/>
          <w:szCs w:val="28"/>
          <w:lang w:val="ro-RO"/>
        </w:rPr>
        <w:t>agrement;</w:t>
      </w:r>
    </w:p>
    <w:p w:rsidR="00C07A73" w:rsidRPr="00A526FF" w:rsidRDefault="008F66B6" w:rsidP="00EF62A0">
      <w:pPr>
        <w:pStyle w:val="ListParagraph"/>
        <w:numPr>
          <w:ilvl w:val="0"/>
          <w:numId w:val="3"/>
        </w:numPr>
        <w:tabs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A526FF">
        <w:rPr>
          <w:rFonts w:ascii="Times New Roman" w:hAnsi="Times New Roman" w:cs="Times New Roman"/>
          <w:sz w:val="28"/>
          <w:szCs w:val="28"/>
          <w:lang w:val="ro-RO"/>
        </w:rPr>
        <w:t>pe acest teren se pot desfășura acțiuni socio</w:t>
      </w:r>
      <w:r w:rsidR="00496D9B" w:rsidRPr="00A526F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A526FF">
        <w:rPr>
          <w:rFonts w:ascii="Times New Roman" w:hAnsi="Times New Roman" w:cs="Times New Roman"/>
          <w:sz w:val="28"/>
          <w:szCs w:val="28"/>
          <w:lang w:val="ro-RO"/>
        </w:rPr>
        <w:t>-</w:t>
      </w:r>
      <w:r w:rsidR="00496D9B" w:rsidRPr="00A526F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A526FF">
        <w:rPr>
          <w:rFonts w:ascii="Times New Roman" w:hAnsi="Times New Roman" w:cs="Times New Roman"/>
          <w:sz w:val="28"/>
          <w:szCs w:val="28"/>
          <w:lang w:val="ro-RO"/>
        </w:rPr>
        <w:t>culturale și de divertisment;</w:t>
      </w:r>
    </w:p>
    <w:p w:rsidR="00262014" w:rsidRPr="0075217A" w:rsidRDefault="008F66B6" w:rsidP="008F66B6">
      <w:pPr>
        <w:pStyle w:val="ListParagraph"/>
        <w:numPr>
          <w:ilvl w:val="0"/>
          <w:numId w:val="3"/>
        </w:numPr>
        <w:tabs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>localizat în nordul parcului Herastrau, terenul în suprafață de 39</w:t>
      </w:r>
      <w:r w:rsidR="00496D9B" w:rsidRPr="0075217A">
        <w:rPr>
          <w:rFonts w:ascii="Times New Roman" w:hAnsi="Times New Roman" w:cs="Times New Roman"/>
          <w:sz w:val="28"/>
          <w:szCs w:val="28"/>
          <w:lang w:val="ro-RO"/>
        </w:rPr>
        <w:t>.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>574,27 m</w:t>
      </w:r>
      <w:r w:rsidRPr="0075217A">
        <w:rPr>
          <w:rFonts w:ascii="Times New Roman" w:hAnsi="Times New Roman" w:cs="Times New Roman"/>
          <w:sz w:val="28"/>
          <w:szCs w:val="28"/>
          <w:vertAlign w:val="superscript"/>
          <w:lang w:val="ro-RO"/>
        </w:rPr>
        <w:t>2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 este un refugiu urban în care locuitorii din sectorul 1 se pot recrea, de la practicarea unor sporturi </w:t>
      </w:r>
      <w:r w:rsidR="007E30BA"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în aer liber 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până la petrecerea unui timp plăcut împreună cu </w:t>
      </w:r>
      <w:r w:rsidR="00D165FC"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familia sau </w:t>
      </w:r>
      <w:r w:rsidR="00C07A73"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cu 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prietenii. </w:t>
      </w:r>
    </w:p>
    <w:p w:rsidR="001A4798" w:rsidRPr="0075217A" w:rsidRDefault="008F66B6" w:rsidP="00262014">
      <w:pPr>
        <w:pStyle w:val="ListParagraph"/>
        <w:tabs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891B4E" w:rsidRDefault="00891B4E" w:rsidP="001A4798">
      <w:pPr>
        <w:tabs>
          <w:tab w:val="left" w:pos="1134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4A6399" w:rsidRDefault="004A6399" w:rsidP="001A4798">
      <w:pPr>
        <w:tabs>
          <w:tab w:val="left" w:pos="1134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4A6399" w:rsidRDefault="004A6399" w:rsidP="001A4798">
      <w:pPr>
        <w:tabs>
          <w:tab w:val="left" w:pos="1134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1A4798" w:rsidRPr="0075217A" w:rsidRDefault="001A4798" w:rsidP="001A4798">
      <w:pPr>
        <w:tabs>
          <w:tab w:val="left" w:pos="1134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b/>
          <w:sz w:val="28"/>
          <w:szCs w:val="28"/>
          <w:lang w:val="ro-RO"/>
        </w:rPr>
        <w:t>Propunem:</w:t>
      </w:r>
    </w:p>
    <w:p w:rsidR="00A526FF" w:rsidRPr="004A6399" w:rsidRDefault="001A4798" w:rsidP="00A526FF">
      <w:pPr>
        <w:spacing w:line="240" w:lineRule="auto"/>
        <w:ind w:firstLine="706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ab/>
        <w:t xml:space="preserve">Finanțarea din fonduri cuprinse </w:t>
      </w:r>
      <w:r w:rsidR="00D165FC" w:rsidRPr="0075217A">
        <w:rPr>
          <w:rFonts w:ascii="Times New Roman" w:hAnsi="Times New Roman" w:cs="Times New Roman"/>
          <w:sz w:val="28"/>
          <w:szCs w:val="28"/>
          <w:lang w:val="ro-RO"/>
        </w:rPr>
        <w:t>în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 bugetul </w:t>
      </w:r>
      <w:r w:rsidR="00D165FC" w:rsidRPr="0075217A">
        <w:rPr>
          <w:rFonts w:ascii="Times New Roman" w:hAnsi="Times New Roman" w:cs="Times New Roman"/>
          <w:sz w:val="28"/>
          <w:szCs w:val="28"/>
          <w:lang w:val="ro-RO"/>
        </w:rPr>
        <w:t>Administrației Domeniului Public Sector 1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 pentru </w:t>
      </w:r>
      <w:r w:rsidR="00A526FF">
        <w:rPr>
          <w:rFonts w:ascii="Times New Roman" w:hAnsi="Times New Roman" w:cs="Times New Roman"/>
          <w:sz w:val="28"/>
          <w:szCs w:val="28"/>
          <w:lang w:val="ro-RO"/>
        </w:rPr>
        <w:t xml:space="preserve">a sprijini si a contribui la </w:t>
      </w: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amenajarea </w:t>
      </w:r>
      <w:r w:rsidR="005B57B2" w:rsidRPr="0075217A">
        <w:rPr>
          <w:rFonts w:ascii="Times New Roman" w:hAnsi="Times New Roman" w:cs="Times New Roman"/>
          <w:sz w:val="28"/>
          <w:szCs w:val="28"/>
          <w:lang w:val="ro-RO"/>
        </w:rPr>
        <w:t>(</w:t>
      </w:r>
      <w:r w:rsidR="00A526FF">
        <w:rPr>
          <w:rFonts w:ascii="Times New Roman" w:hAnsi="Times New Roman" w:cs="Times New Roman"/>
          <w:sz w:val="28"/>
          <w:szCs w:val="28"/>
          <w:lang w:val="ro-RO"/>
        </w:rPr>
        <w:t xml:space="preserve"> prin </w:t>
      </w:r>
      <w:r w:rsidR="005B57B2"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locuri de joacă, spații verzi, alei, pază, s.a) </w:t>
      </w:r>
      <w:r w:rsidR="00A526FF">
        <w:rPr>
          <w:rFonts w:ascii="Times New Roman" w:hAnsi="Times New Roman" w:cs="Times New Roman"/>
          <w:sz w:val="28"/>
          <w:szCs w:val="28"/>
          <w:lang w:val="ro-RO"/>
        </w:rPr>
        <w:t xml:space="preserve">si intretinerea </w:t>
      </w:r>
      <w:r w:rsidR="005B57B2"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terenulului </w:t>
      </w:r>
      <w:r w:rsidR="00A526FF">
        <w:rPr>
          <w:rFonts w:ascii="Times New Roman" w:hAnsi="Times New Roman" w:cs="Times New Roman"/>
          <w:sz w:val="28"/>
          <w:szCs w:val="28"/>
          <w:lang w:val="ro-RO"/>
        </w:rPr>
        <w:t xml:space="preserve">în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suprafaţă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 de 39.574,27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mp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reprezentand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Parcela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 2 a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terenului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 din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domeniul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 EST al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corpului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proprietate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situat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în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municipiul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Bucuresti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sectorul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 1,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Sos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Bucureşti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Ploieşti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 nr. 2B (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Parcul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26FF" w:rsidRPr="0075217A">
        <w:rPr>
          <w:rFonts w:ascii="Times New Roman" w:hAnsi="Times New Roman"/>
          <w:sz w:val="28"/>
          <w:szCs w:val="28"/>
        </w:rPr>
        <w:t>Herastrau</w:t>
      </w:r>
      <w:proofErr w:type="spellEnd"/>
      <w:r w:rsidR="00A526FF" w:rsidRPr="0075217A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A526FF" w:rsidRPr="004A6399">
        <w:rPr>
          <w:rFonts w:ascii="Times New Roman" w:hAnsi="Times New Roman"/>
          <w:b/>
          <w:sz w:val="28"/>
          <w:szCs w:val="28"/>
        </w:rPr>
        <w:t>în</w:t>
      </w:r>
      <w:proofErr w:type="spellEnd"/>
      <w:r w:rsidR="00A526FF" w:rsidRPr="004A639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26FF" w:rsidRPr="004A6399">
        <w:rPr>
          <w:rFonts w:ascii="Times New Roman" w:hAnsi="Times New Roman"/>
          <w:b/>
          <w:sz w:val="28"/>
          <w:szCs w:val="28"/>
        </w:rPr>
        <w:t>vederea</w:t>
      </w:r>
      <w:proofErr w:type="spellEnd"/>
      <w:r w:rsidR="00A526FF" w:rsidRPr="004A639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26FF" w:rsidRPr="004A6399">
        <w:rPr>
          <w:rFonts w:ascii="Times New Roman" w:hAnsi="Times New Roman"/>
          <w:b/>
          <w:sz w:val="28"/>
          <w:szCs w:val="28"/>
        </w:rPr>
        <w:t>reintroducerii</w:t>
      </w:r>
      <w:proofErr w:type="spellEnd"/>
      <w:r w:rsidR="00A526FF" w:rsidRPr="004A639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26FF" w:rsidRPr="004A6399">
        <w:rPr>
          <w:rFonts w:ascii="Times New Roman" w:hAnsi="Times New Roman"/>
          <w:b/>
          <w:sz w:val="28"/>
          <w:szCs w:val="28"/>
        </w:rPr>
        <w:t>acestuia</w:t>
      </w:r>
      <w:proofErr w:type="spellEnd"/>
      <w:r w:rsidR="00A526FF" w:rsidRPr="004A6399">
        <w:rPr>
          <w:rFonts w:ascii="Times New Roman" w:hAnsi="Times New Roman"/>
          <w:b/>
          <w:sz w:val="28"/>
          <w:szCs w:val="28"/>
        </w:rPr>
        <w:t xml:space="preserve"> in </w:t>
      </w:r>
      <w:proofErr w:type="spellStart"/>
      <w:r w:rsidR="00A526FF" w:rsidRPr="004A6399">
        <w:rPr>
          <w:rFonts w:ascii="Times New Roman" w:hAnsi="Times New Roman"/>
          <w:b/>
          <w:sz w:val="28"/>
          <w:szCs w:val="28"/>
        </w:rPr>
        <w:t>circuitul</w:t>
      </w:r>
      <w:proofErr w:type="spellEnd"/>
      <w:r w:rsidR="00A526FF" w:rsidRPr="004A6399">
        <w:rPr>
          <w:rFonts w:ascii="Times New Roman" w:hAnsi="Times New Roman"/>
          <w:b/>
          <w:sz w:val="28"/>
          <w:szCs w:val="28"/>
        </w:rPr>
        <w:t xml:space="preserve"> de </w:t>
      </w:r>
      <w:proofErr w:type="spellStart"/>
      <w:r w:rsidR="00A526FF" w:rsidRPr="004A6399">
        <w:rPr>
          <w:rFonts w:ascii="Times New Roman" w:hAnsi="Times New Roman"/>
          <w:b/>
          <w:sz w:val="28"/>
          <w:szCs w:val="28"/>
        </w:rPr>
        <w:t>relaxare</w:t>
      </w:r>
      <w:proofErr w:type="spellEnd"/>
      <w:r w:rsidR="00A526FF" w:rsidRPr="004A639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26FF" w:rsidRPr="004A6399">
        <w:rPr>
          <w:rFonts w:ascii="Times New Roman" w:hAnsi="Times New Roman"/>
          <w:b/>
          <w:sz w:val="28"/>
          <w:szCs w:val="28"/>
        </w:rPr>
        <w:t>si</w:t>
      </w:r>
      <w:proofErr w:type="spellEnd"/>
      <w:r w:rsidR="00A526FF" w:rsidRPr="004A639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26FF" w:rsidRPr="004A6399">
        <w:rPr>
          <w:rFonts w:ascii="Times New Roman" w:hAnsi="Times New Roman"/>
          <w:b/>
          <w:sz w:val="28"/>
          <w:szCs w:val="28"/>
        </w:rPr>
        <w:t>agrement</w:t>
      </w:r>
      <w:proofErr w:type="spellEnd"/>
      <w:r w:rsidR="00A526FF" w:rsidRPr="004A6399">
        <w:rPr>
          <w:rFonts w:ascii="Times New Roman" w:hAnsi="Times New Roman"/>
          <w:b/>
          <w:sz w:val="28"/>
          <w:szCs w:val="28"/>
        </w:rPr>
        <w:t xml:space="preserve">. </w:t>
      </w:r>
    </w:p>
    <w:p w:rsidR="00C07A73" w:rsidRPr="0075217A" w:rsidRDefault="00C07A73" w:rsidP="001A4798">
      <w:pPr>
        <w:tabs>
          <w:tab w:val="left" w:pos="1134"/>
        </w:tabs>
        <w:spacing w:after="12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C07A73" w:rsidRPr="0075217A" w:rsidRDefault="00C07A73" w:rsidP="001A4798">
      <w:pPr>
        <w:tabs>
          <w:tab w:val="left" w:pos="1134"/>
        </w:tabs>
        <w:spacing w:after="12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4A6399" w:rsidRPr="00891B4E" w:rsidRDefault="004A6399" w:rsidP="004A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             </w:t>
      </w:r>
    </w:p>
    <w:p w:rsidR="004A6399" w:rsidRPr="00891B4E" w:rsidRDefault="004A6399" w:rsidP="004A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891B4E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</w:t>
      </w:r>
      <w:r w:rsidRPr="00891B4E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DIRECTOR GENERAL    </w:t>
      </w:r>
    </w:p>
    <w:p w:rsidR="001A4798" w:rsidRPr="004A6399" w:rsidRDefault="004A6399" w:rsidP="004A6399">
      <w:pPr>
        <w:tabs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91B4E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                      </w:t>
      </w:r>
      <w:r w:rsidRPr="004A6399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ALIN VIERU</w:t>
      </w:r>
    </w:p>
    <w:p w:rsidR="001A4798" w:rsidRPr="00891B4E" w:rsidRDefault="00F21432" w:rsidP="004A639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17A">
        <w:rPr>
          <w:rFonts w:ascii="Times New Roman" w:hAnsi="Times New Roman" w:cs="Times New Roman"/>
          <w:sz w:val="28"/>
          <w:szCs w:val="28"/>
          <w:lang w:val="ro-RO"/>
        </w:rPr>
        <w:t xml:space="preserve">       </w:t>
      </w:r>
    </w:p>
    <w:p w:rsidR="00ED44F8" w:rsidRPr="00891B4E" w:rsidRDefault="00ED44F8" w:rsidP="007E30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44F8" w:rsidRPr="00891B4E" w:rsidRDefault="00ED44F8" w:rsidP="00ED44F8">
      <w:pPr>
        <w:rPr>
          <w:rFonts w:ascii="Times New Roman" w:hAnsi="Times New Roman" w:cs="Times New Roman"/>
          <w:sz w:val="28"/>
          <w:szCs w:val="28"/>
        </w:rPr>
      </w:pPr>
    </w:p>
    <w:p w:rsidR="00ED44F8" w:rsidRPr="0075217A" w:rsidRDefault="00ED44F8" w:rsidP="00ED44F8">
      <w:pPr>
        <w:rPr>
          <w:rFonts w:ascii="Times New Roman" w:hAnsi="Times New Roman" w:cs="Times New Roman"/>
          <w:sz w:val="28"/>
          <w:szCs w:val="28"/>
        </w:rPr>
      </w:pPr>
    </w:p>
    <w:p w:rsidR="00ED44F8" w:rsidRPr="0075217A" w:rsidRDefault="00ED44F8" w:rsidP="00ED44F8">
      <w:pPr>
        <w:rPr>
          <w:rFonts w:ascii="Times New Roman" w:hAnsi="Times New Roman" w:cs="Times New Roman"/>
          <w:sz w:val="28"/>
          <w:szCs w:val="28"/>
        </w:rPr>
      </w:pPr>
    </w:p>
    <w:p w:rsidR="00ED44F8" w:rsidRPr="0075217A" w:rsidRDefault="00ED44F8" w:rsidP="00ED44F8">
      <w:pPr>
        <w:rPr>
          <w:rFonts w:ascii="Times New Roman" w:hAnsi="Times New Roman" w:cs="Times New Roman"/>
          <w:sz w:val="28"/>
          <w:szCs w:val="28"/>
        </w:rPr>
      </w:pPr>
    </w:p>
    <w:p w:rsidR="00F21432" w:rsidRPr="0075217A" w:rsidRDefault="00F21432" w:rsidP="00ED44F8">
      <w:pPr>
        <w:rPr>
          <w:rFonts w:ascii="Times New Roman" w:hAnsi="Times New Roman" w:cs="Times New Roman"/>
          <w:sz w:val="28"/>
          <w:szCs w:val="28"/>
        </w:rPr>
      </w:pPr>
    </w:p>
    <w:p w:rsidR="00F21432" w:rsidRDefault="00F21432" w:rsidP="00ED44F8">
      <w:pPr>
        <w:rPr>
          <w:rFonts w:ascii="Times New Roman" w:hAnsi="Times New Roman" w:cs="Times New Roman"/>
          <w:sz w:val="28"/>
          <w:szCs w:val="28"/>
        </w:rPr>
      </w:pPr>
    </w:p>
    <w:p w:rsidR="00891B4E" w:rsidRDefault="00891B4E" w:rsidP="00ED44F8">
      <w:pPr>
        <w:rPr>
          <w:rFonts w:ascii="Times New Roman" w:hAnsi="Times New Roman" w:cs="Times New Roman"/>
          <w:sz w:val="28"/>
          <w:szCs w:val="28"/>
        </w:rPr>
      </w:pPr>
    </w:p>
    <w:p w:rsidR="00891B4E" w:rsidRDefault="00891B4E" w:rsidP="00ED44F8">
      <w:pPr>
        <w:rPr>
          <w:rFonts w:ascii="Times New Roman" w:hAnsi="Times New Roman" w:cs="Times New Roman"/>
          <w:sz w:val="28"/>
          <w:szCs w:val="28"/>
        </w:rPr>
      </w:pPr>
    </w:p>
    <w:p w:rsidR="00891B4E" w:rsidRPr="0075217A" w:rsidRDefault="00891B4E" w:rsidP="00ED44F8">
      <w:pPr>
        <w:rPr>
          <w:rFonts w:ascii="Times New Roman" w:hAnsi="Times New Roman" w:cs="Times New Roman"/>
          <w:sz w:val="28"/>
          <w:szCs w:val="28"/>
        </w:rPr>
      </w:pPr>
    </w:p>
    <w:p w:rsidR="00F21432" w:rsidRPr="0075217A" w:rsidRDefault="00F21432" w:rsidP="00ED44F8">
      <w:pPr>
        <w:rPr>
          <w:rFonts w:ascii="Times New Roman" w:hAnsi="Times New Roman" w:cs="Times New Roman"/>
          <w:sz w:val="28"/>
          <w:szCs w:val="28"/>
        </w:rPr>
      </w:pPr>
    </w:p>
    <w:p w:rsidR="00ED44F8" w:rsidRPr="0075217A" w:rsidRDefault="00ED44F8" w:rsidP="00ED44F8">
      <w:pPr>
        <w:ind w:right="606"/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sz w:val="28"/>
          <w:szCs w:val="28"/>
        </w:rPr>
        <w:tab/>
      </w:r>
      <w:r w:rsidRPr="0075217A">
        <w:rPr>
          <w:rFonts w:ascii="Times New Roman" w:hAnsi="Times New Roman" w:cs="Times New Roman"/>
          <w:b/>
          <w:i/>
          <w:sz w:val="28"/>
          <w:szCs w:val="28"/>
          <w:lang w:val="ro-RO"/>
        </w:rPr>
        <w:t>AVIZAT</w:t>
      </w:r>
    </w:p>
    <w:p w:rsidR="00ED44F8" w:rsidRPr="0075217A" w:rsidRDefault="00ED44F8" w:rsidP="00ED44F8">
      <w:pPr>
        <w:ind w:right="606"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i/>
          <w:sz w:val="28"/>
          <w:szCs w:val="28"/>
          <w:lang w:val="ro-RO"/>
        </w:rPr>
        <w:t>Conform prevederilor art. 44 din Legea 215/2001, a administrației publice locale, republicată, cu modificările și completările ulterioare</w:t>
      </w:r>
    </w:p>
    <w:p w:rsidR="00ED44F8" w:rsidRPr="0075217A" w:rsidRDefault="00ED44F8" w:rsidP="00ED44F8">
      <w:pPr>
        <w:ind w:right="606"/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b/>
          <w:i/>
          <w:sz w:val="28"/>
          <w:szCs w:val="28"/>
          <w:lang w:val="ro-RO"/>
        </w:rPr>
        <w:t>Compartiment de resort</w:t>
      </w:r>
    </w:p>
    <w:p w:rsidR="00ED44F8" w:rsidRPr="0075217A" w:rsidRDefault="00ED44F8" w:rsidP="00ED44F8">
      <w:pPr>
        <w:ind w:right="606"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i/>
          <w:sz w:val="28"/>
          <w:szCs w:val="28"/>
          <w:lang w:val="ro-RO"/>
        </w:rPr>
        <w:t>Direcţia/Serviciul...................................................</w:t>
      </w:r>
    </w:p>
    <w:p w:rsidR="00ED44F8" w:rsidRPr="0075217A" w:rsidRDefault="00ED44F8" w:rsidP="00ED44F8">
      <w:pPr>
        <w:ind w:right="606"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i/>
          <w:sz w:val="28"/>
          <w:szCs w:val="28"/>
          <w:lang w:val="ro-RO"/>
        </w:rPr>
        <w:t>Nr. înregistrare Direcţia/Serviciul...........................</w:t>
      </w:r>
    </w:p>
    <w:p w:rsidR="00ED44F8" w:rsidRPr="0075217A" w:rsidRDefault="00ED44F8" w:rsidP="00ED44F8">
      <w:pPr>
        <w:ind w:right="606"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i/>
          <w:sz w:val="28"/>
          <w:szCs w:val="28"/>
          <w:lang w:val="ro-RO"/>
        </w:rPr>
        <w:t>Semnătura</w:t>
      </w:r>
    </w:p>
    <w:p w:rsidR="00ED44F8" w:rsidRPr="0075217A" w:rsidRDefault="00ED44F8" w:rsidP="00ED44F8">
      <w:pPr>
        <w:ind w:right="606"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  <w:r w:rsidRPr="0075217A">
        <w:rPr>
          <w:rFonts w:ascii="Times New Roman" w:hAnsi="Times New Roman" w:cs="Times New Roman"/>
          <w:i/>
          <w:sz w:val="28"/>
          <w:szCs w:val="28"/>
          <w:lang w:val="ro-RO"/>
        </w:rPr>
        <w:t>Ştampila</w:t>
      </w:r>
    </w:p>
    <w:p w:rsidR="00927F51" w:rsidRPr="0075217A" w:rsidRDefault="00927F51" w:rsidP="00ED44F8">
      <w:pPr>
        <w:tabs>
          <w:tab w:val="left" w:pos="930"/>
        </w:tabs>
        <w:rPr>
          <w:rFonts w:ascii="Times New Roman" w:hAnsi="Times New Roman" w:cs="Times New Roman"/>
          <w:sz w:val="28"/>
          <w:szCs w:val="28"/>
        </w:rPr>
      </w:pPr>
    </w:p>
    <w:sectPr w:rsidR="00927F51" w:rsidRPr="0075217A" w:rsidSect="00CE2C83">
      <w:footerReference w:type="default" r:id="rId11"/>
      <w:pgSz w:w="12240" w:h="15840" w:code="1"/>
      <w:pgMar w:top="187" w:right="907" w:bottom="0" w:left="129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0FB" w:rsidRDefault="00DB20FB" w:rsidP="00C707F6">
      <w:pPr>
        <w:spacing w:after="0" w:line="240" w:lineRule="auto"/>
      </w:pPr>
      <w:r>
        <w:separator/>
      </w:r>
    </w:p>
  </w:endnote>
  <w:endnote w:type="continuationSeparator" w:id="0">
    <w:p w:rsidR="00DB20FB" w:rsidRDefault="00DB20FB" w:rsidP="00C70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7F6" w:rsidRDefault="00C707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0FB" w:rsidRDefault="00DB20FB" w:rsidP="00C707F6">
      <w:pPr>
        <w:spacing w:after="0" w:line="240" w:lineRule="auto"/>
      </w:pPr>
      <w:r>
        <w:separator/>
      </w:r>
    </w:p>
  </w:footnote>
  <w:footnote w:type="continuationSeparator" w:id="0">
    <w:p w:rsidR="00DB20FB" w:rsidRDefault="00DB20FB" w:rsidP="00C70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E75B7"/>
    <w:multiLevelType w:val="hybridMultilevel"/>
    <w:tmpl w:val="EE9A49F0"/>
    <w:lvl w:ilvl="0" w:tplc="36E8C0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9B5475"/>
    <w:multiLevelType w:val="hybridMultilevel"/>
    <w:tmpl w:val="76DEC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C50CCF"/>
    <w:multiLevelType w:val="hybridMultilevel"/>
    <w:tmpl w:val="38E41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C2B"/>
    <w:rsid w:val="000A780D"/>
    <w:rsid w:val="000C181F"/>
    <w:rsid w:val="001A4798"/>
    <w:rsid w:val="00262014"/>
    <w:rsid w:val="00494FBC"/>
    <w:rsid w:val="00496D9B"/>
    <w:rsid w:val="004A6399"/>
    <w:rsid w:val="005B57B2"/>
    <w:rsid w:val="005C2933"/>
    <w:rsid w:val="007055E8"/>
    <w:rsid w:val="007071A0"/>
    <w:rsid w:val="0075217A"/>
    <w:rsid w:val="007E30BA"/>
    <w:rsid w:val="00891B4E"/>
    <w:rsid w:val="008F66B6"/>
    <w:rsid w:val="00927F51"/>
    <w:rsid w:val="009A082F"/>
    <w:rsid w:val="00A526FF"/>
    <w:rsid w:val="00B15647"/>
    <w:rsid w:val="00B64623"/>
    <w:rsid w:val="00C07A73"/>
    <w:rsid w:val="00C1406C"/>
    <w:rsid w:val="00C31A77"/>
    <w:rsid w:val="00C707F6"/>
    <w:rsid w:val="00CE2C83"/>
    <w:rsid w:val="00D165FC"/>
    <w:rsid w:val="00D850A5"/>
    <w:rsid w:val="00DA254C"/>
    <w:rsid w:val="00DB20FB"/>
    <w:rsid w:val="00DB2616"/>
    <w:rsid w:val="00E45B58"/>
    <w:rsid w:val="00EA73C6"/>
    <w:rsid w:val="00ED44F8"/>
    <w:rsid w:val="00F15FBB"/>
    <w:rsid w:val="00F21432"/>
    <w:rsid w:val="00F2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8C405F-C57C-49AE-8335-86EB7C68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7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A4798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1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A479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07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7F6"/>
  </w:style>
  <w:style w:type="paragraph" w:styleId="Footer">
    <w:name w:val="footer"/>
    <w:basedOn w:val="Normal"/>
    <w:link w:val="FooterChar"/>
    <w:uiPriority w:val="99"/>
    <w:unhideWhenUsed/>
    <w:rsid w:val="00C707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7F6"/>
  </w:style>
  <w:style w:type="paragraph" w:styleId="BalloonText">
    <w:name w:val="Balloon Text"/>
    <w:basedOn w:val="Normal"/>
    <w:link w:val="BalloonTextChar"/>
    <w:uiPriority w:val="99"/>
    <w:semiHidden/>
    <w:unhideWhenUsed/>
    <w:rsid w:val="00F21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4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cretariat@adp-sector1.r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9C364-EC69-4932-9C08-0D1E4B85C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10</cp:revision>
  <cp:lastPrinted>2017-07-19T15:35:00Z</cp:lastPrinted>
  <dcterms:created xsi:type="dcterms:W3CDTF">2017-07-18T10:24:00Z</dcterms:created>
  <dcterms:modified xsi:type="dcterms:W3CDTF">2017-07-19T15:44:00Z</dcterms:modified>
</cp:coreProperties>
</file>